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石家庄铁路职业技术学院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技能大赛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备赛</w:t>
      </w:r>
      <w:r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参赛学生课程总评成绩认定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审批</w:t>
      </w:r>
      <w:r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表</w:t>
      </w:r>
    </w:p>
    <w:tbl>
      <w:tblPr>
        <w:tblStyle w:val="3"/>
        <w:tblW w:w="950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1916"/>
        <w:gridCol w:w="1139"/>
        <w:gridCol w:w="109"/>
        <w:gridCol w:w="1811"/>
        <w:gridCol w:w="218"/>
        <w:gridCol w:w="26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8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所属系（院）</w:t>
            </w:r>
          </w:p>
        </w:tc>
        <w:tc>
          <w:tcPr>
            <w:tcW w:w="28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84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备赛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参赛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学年学期</w:t>
            </w:r>
          </w:p>
        </w:tc>
        <w:tc>
          <w:tcPr>
            <w:tcW w:w="284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学生申请原因</w:t>
            </w:r>
          </w:p>
        </w:tc>
        <w:tc>
          <w:tcPr>
            <w:tcW w:w="781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学生签字：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日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1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学生所在系（院）意见</w:t>
            </w:r>
          </w:p>
        </w:tc>
        <w:tc>
          <w:tcPr>
            <w:tcW w:w="781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负责人签字：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（盖章）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年   月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  <w:t xml:space="preserve">   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获奖或训练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81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需认定总评成绩课程</w:t>
            </w:r>
          </w:p>
        </w:tc>
        <w:tc>
          <w:tcPr>
            <w:tcW w:w="1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总评成绩</w:t>
            </w:r>
          </w:p>
        </w:tc>
        <w:tc>
          <w:tcPr>
            <w:tcW w:w="20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任课教师（签名）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开课单位负责人（签名）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教务处审核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1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教务处处长签字：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分管副院长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审批</w:t>
            </w:r>
          </w:p>
        </w:tc>
        <w:tc>
          <w:tcPr>
            <w:tcW w:w="781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分管副院长签字：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color w:val="333333"/>
          <w:kern w:val="0"/>
          <w:sz w:val="18"/>
          <w:szCs w:val="18"/>
          <w:lang w:val="en-US"/>
        </w:rPr>
        <w:t>1.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/>
        </w:rPr>
        <w:t>此表只适用于备赛参赛学期专业课程；公共基础课、网络必修课、网络选修课等不得申请认定。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default" w:ascii="宋体" w:hAnsi="宋体" w:eastAsia="宋体" w:cs="宋体"/>
          <w:color w:val="333333"/>
          <w:kern w:val="0"/>
          <w:sz w:val="18"/>
          <w:szCs w:val="18"/>
          <w:lang w:val="en-US"/>
        </w:rPr>
        <w:t>2.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此表A4纸打印，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/>
        </w:rPr>
        <w:t>审核后任课教师每人一份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color w:val="333333"/>
          <w:kern w:val="0"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color w:val="333333"/>
          <w:kern w:val="0"/>
          <w:sz w:val="18"/>
          <w:szCs w:val="18"/>
          <w:lang w:val="en-US" w:eastAsia="zh-CN"/>
        </w:rPr>
        <w:t>3.</w:t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/>
        </w:rPr>
        <w:t>此表与公共基础课程学习方案一并交教务处备案。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7047F"/>
    <w:rsid w:val="5587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2023-02-28T03:22:00Z</dcterms:created>
  <dc:creator>刘丽娜</dc:creator>
  <cp:lastModifiedBy>刘丽娜</cp:lastModifiedBy>
  <dcterms:modified xsi:type="dcterms:W3CDTF">2023-02-28T03:22:38Z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F609B714D1204E95BC4AA9ED56851CC6</vt:lpwstr>
  </property>
</Properties>
</file>